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58228" w14:textId="77777777" w:rsidR="000E6E38" w:rsidRPr="00437738" w:rsidRDefault="000E6E38">
      <w:pPr>
        <w:rPr>
          <w:sz w:val="24"/>
          <w:szCs w:val="24"/>
        </w:rPr>
      </w:pPr>
    </w:p>
    <w:p w14:paraId="47818FE3" w14:textId="4C597DEE" w:rsidR="000E6E38" w:rsidRPr="000F3BE2" w:rsidRDefault="00E32C2B" w:rsidP="000E6E38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3BE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Обґрунтування технічних та якісних характеристик предмета закупівлі </w:t>
      </w:r>
      <w:r w:rsidR="002F530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та</w:t>
      </w:r>
      <w:r w:rsidRPr="000F3BE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очікуваної вартості предмета закупівлі</w:t>
      </w:r>
    </w:p>
    <w:p w14:paraId="6F7619D8" w14:textId="77777777" w:rsidR="00437738" w:rsidRPr="000F3BE2" w:rsidRDefault="00437738" w:rsidP="000E6E38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062" w:type="dxa"/>
        <w:tblLook w:val="04A0" w:firstRow="1" w:lastRow="0" w:firstColumn="1" w:lastColumn="0" w:noHBand="0" w:noVBand="1"/>
      </w:tblPr>
      <w:tblGrid>
        <w:gridCol w:w="740"/>
        <w:gridCol w:w="2794"/>
        <w:gridCol w:w="5528"/>
      </w:tblGrid>
      <w:tr w:rsidR="000F3BE2" w:rsidRPr="000F3BE2" w14:paraId="0076DA07" w14:textId="77777777" w:rsidTr="000F3BE2">
        <w:trPr>
          <w:trHeight w:val="300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17BD8" w14:textId="77777777" w:rsidR="000E6E38" w:rsidRPr="000E6E38" w:rsidRDefault="000E6E38" w:rsidP="000E6E38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E6E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1.</w:t>
            </w:r>
          </w:p>
        </w:tc>
        <w:tc>
          <w:tcPr>
            <w:tcW w:w="27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8DE51" w14:textId="77777777" w:rsidR="000E6E38" w:rsidRPr="000E6E38" w:rsidRDefault="000E6E38" w:rsidP="000E6E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E6E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Назва предмету закупівлі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5CD77" w14:textId="77777777" w:rsidR="000F2D45" w:rsidRDefault="000F2D45" w:rsidP="000E6E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F2D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Ліцензійні пакети програмного забезпечення  Microsoft</w:t>
            </w:r>
          </w:p>
          <w:p w14:paraId="0EF5A2E5" w14:textId="139BF9AB" w:rsidR="000E6E38" w:rsidRPr="000E6E38" w:rsidRDefault="005C1900" w:rsidP="000E6E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5C19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(код за ДК 021:2015 – 48510000-6 «Пакети комунікаційного програмного забезпечення»)</w:t>
            </w:r>
          </w:p>
        </w:tc>
      </w:tr>
      <w:tr w:rsidR="000F3BE2" w:rsidRPr="000F3BE2" w14:paraId="6E9A88A3" w14:textId="77777777" w:rsidTr="000F3BE2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96DFCF" w14:textId="77777777" w:rsidR="000E6E38" w:rsidRPr="000E6E38" w:rsidRDefault="000E6E38" w:rsidP="000E6E38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E6E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2.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4FAEB" w14:textId="77777777" w:rsidR="000E6E38" w:rsidRPr="000E6E38" w:rsidRDefault="000E6E38" w:rsidP="000E6E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E6E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Ідентифікатор закупівлі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ACBD4" w14:textId="5E79B026" w:rsidR="000E6E38" w:rsidRPr="000E6E38" w:rsidRDefault="00150A32" w:rsidP="000E6E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50A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UA-2024-12-13-019406-a</w:t>
            </w:r>
          </w:p>
        </w:tc>
      </w:tr>
      <w:tr w:rsidR="000F3BE2" w:rsidRPr="000F3BE2" w14:paraId="769D757B" w14:textId="77777777" w:rsidTr="000F3BE2">
        <w:trPr>
          <w:trHeight w:val="6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78C289" w14:textId="77777777" w:rsidR="000E6E38" w:rsidRPr="000E6E38" w:rsidRDefault="000E6E38" w:rsidP="000E6E38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E6E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3.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BDC35" w14:textId="77777777" w:rsidR="000E6E38" w:rsidRPr="000E6E38" w:rsidRDefault="000E6E38" w:rsidP="000E6E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E6E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Очікувана вартість предмета закупівлі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BC04E" w14:textId="4631F575" w:rsidR="000E6E38" w:rsidRPr="000E6E38" w:rsidRDefault="000F2D45" w:rsidP="000E6E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451</w:t>
            </w:r>
            <w:r w:rsidR="005C19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0</w:t>
            </w:r>
            <w:r w:rsidR="00361017" w:rsidRPr="003610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00</w:t>
            </w:r>
            <w:r w:rsidR="000E6E38" w:rsidRPr="000E6E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.00 грн з ПДВ</w:t>
            </w:r>
            <w:r w:rsidR="005C19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.</w:t>
            </w:r>
            <w:r w:rsidR="000E6E38" w:rsidRPr="000E6E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 w:rsidR="000F3BE2" w:rsidRPr="000F3B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Очікувана вартість предмета закупівлі була визначена </w:t>
            </w:r>
            <w:r w:rsidR="00150A32" w:rsidRPr="003E77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методом порівняння ринкових цін</w:t>
            </w:r>
            <w:r w:rsidR="00150A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та </w:t>
            </w:r>
            <w:proofErr w:type="spellStart"/>
            <w:r w:rsidR="00150A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закупівель</w:t>
            </w:r>
            <w:proofErr w:type="spellEnd"/>
            <w:r w:rsidR="00150A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минулих років</w:t>
            </w:r>
          </w:p>
        </w:tc>
      </w:tr>
      <w:tr w:rsidR="000F3BE2" w:rsidRPr="000F3BE2" w14:paraId="4214A6F3" w14:textId="77777777" w:rsidTr="001164BC">
        <w:trPr>
          <w:trHeight w:val="9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8E42A" w14:textId="30532EEC" w:rsidR="000E6E38" w:rsidRPr="000E6E38" w:rsidRDefault="0007402F" w:rsidP="000E6E38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F3BE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4</w:t>
            </w:r>
            <w:r w:rsidR="000E6E38" w:rsidRPr="000E6E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5CA32" w14:textId="77777777" w:rsidR="000E6E38" w:rsidRPr="000E6E38" w:rsidRDefault="000E6E38" w:rsidP="000E6E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E6E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1A96B7" w14:textId="0D9AF7B0" w:rsidR="000E6E38" w:rsidRPr="000E6E38" w:rsidRDefault="006E67B8" w:rsidP="001164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E67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Технічні та якісні характеристики предмета закупівлі визначені відповідно до</w:t>
            </w:r>
            <w:r w:rsidR="001652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встановленого програмного забезпечення та</w:t>
            </w:r>
            <w:r w:rsidRPr="006E67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потреб замовника</w:t>
            </w:r>
            <w:r>
              <w:t xml:space="preserve"> </w:t>
            </w:r>
          </w:p>
        </w:tc>
      </w:tr>
    </w:tbl>
    <w:p w14:paraId="551CB117" w14:textId="273DB3F3" w:rsidR="00231D86" w:rsidRPr="000F3BE2" w:rsidRDefault="005128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2F5DA53F" w14:textId="74A6E3E3" w:rsidR="00E32C2B" w:rsidRPr="000F3BE2" w:rsidRDefault="00E32C2B" w:rsidP="00E32C2B">
      <w:pPr>
        <w:rPr>
          <w:rFonts w:ascii="Times New Roman" w:hAnsi="Times New Roman" w:cs="Times New Roman"/>
        </w:rPr>
      </w:pPr>
      <w:r w:rsidRPr="000F3BE2">
        <w:rPr>
          <w:rFonts w:ascii="Times New Roman" w:hAnsi="Times New Roman" w:cs="Times New Roman"/>
        </w:rPr>
        <w:t>Інформація щодо виконання вимог постанови Кабінету Міністрів України від 11.10.2016 №710</w:t>
      </w:r>
    </w:p>
    <w:sectPr w:rsidR="00E32C2B" w:rsidRPr="000F3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D86"/>
    <w:rsid w:val="000414BD"/>
    <w:rsid w:val="0005632C"/>
    <w:rsid w:val="0007402F"/>
    <w:rsid w:val="000E6E38"/>
    <w:rsid w:val="000F2D45"/>
    <w:rsid w:val="000F3BE2"/>
    <w:rsid w:val="001164BC"/>
    <w:rsid w:val="00150A32"/>
    <w:rsid w:val="0016521A"/>
    <w:rsid w:val="00231D86"/>
    <w:rsid w:val="002711E5"/>
    <w:rsid w:val="002F530F"/>
    <w:rsid w:val="00361017"/>
    <w:rsid w:val="003D10D4"/>
    <w:rsid w:val="003E775C"/>
    <w:rsid w:val="00437738"/>
    <w:rsid w:val="00485E8A"/>
    <w:rsid w:val="004936E5"/>
    <w:rsid w:val="005128DC"/>
    <w:rsid w:val="005C1900"/>
    <w:rsid w:val="006B12B6"/>
    <w:rsid w:val="006E67B8"/>
    <w:rsid w:val="006F3250"/>
    <w:rsid w:val="00793CCA"/>
    <w:rsid w:val="00894251"/>
    <w:rsid w:val="009D7C40"/>
    <w:rsid w:val="00A01002"/>
    <w:rsid w:val="00A1020C"/>
    <w:rsid w:val="00A54198"/>
    <w:rsid w:val="00BE2194"/>
    <w:rsid w:val="00CF7539"/>
    <w:rsid w:val="00DB6F50"/>
    <w:rsid w:val="00E32C2B"/>
    <w:rsid w:val="00EB5E89"/>
    <w:rsid w:val="00F232C1"/>
    <w:rsid w:val="00FA7AA4"/>
    <w:rsid w:val="00FB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FC99D"/>
  <w15:chartTrackingRefBased/>
  <w15:docId w15:val="{6300355A-CD2E-4F6E-9B1D-12CC7B244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1D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1D8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Інга Фурс</dc:creator>
  <cp:keywords/>
  <dc:description/>
  <cp:lastModifiedBy>furs@gpvd.uie.kiev.ua</cp:lastModifiedBy>
  <cp:revision>5</cp:revision>
  <dcterms:created xsi:type="dcterms:W3CDTF">2025-05-20T08:16:00Z</dcterms:created>
  <dcterms:modified xsi:type="dcterms:W3CDTF">2025-05-20T08:33:00Z</dcterms:modified>
</cp:coreProperties>
</file>