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D" w:rsidRPr="00DF17F3" w:rsidRDefault="004653AD" w:rsidP="004653AD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>ДОДАТКОВА УГОДА №_________</w:t>
      </w:r>
    </w:p>
    <w:p w:rsidR="0015786D" w:rsidRPr="00DF17F3" w:rsidRDefault="004653AD" w:rsidP="007F4073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 xml:space="preserve">про закупівлю послуг з </w:t>
      </w:r>
      <w:r w:rsidR="0015786D">
        <w:rPr>
          <w:b/>
          <w:sz w:val="24"/>
          <w:szCs w:val="24"/>
        </w:rPr>
        <w:t xml:space="preserve">постачання </w:t>
      </w:r>
      <w:r w:rsidRPr="00DF17F3">
        <w:rPr>
          <w:b/>
          <w:sz w:val="24"/>
          <w:szCs w:val="24"/>
        </w:rPr>
        <w:t>електричної енергії</w:t>
      </w:r>
    </w:p>
    <w:p w:rsidR="0015786D" w:rsidRPr="0015786D" w:rsidRDefault="004653AD" w:rsidP="0015786D">
      <w:pPr>
        <w:jc w:val="center"/>
        <w:rPr>
          <w:sz w:val="24"/>
          <w:szCs w:val="24"/>
          <w:lang w:eastAsia="uk-UA"/>
        </w:rPr>
      </w:pPr>
      <w:r w:rsidRPr="0015786D">
        <w:rPr>
          <w:sz w:val="24"/>
          <w:szCs w:val="24"/>
          <w:lang w:val="uk-UA"/>
        </w:rPr>
        <w:t xml:space="preserve">до договору </w:t>
      </w:r>
      <w:r w:rsidR="0015786D" w:rsidRPr="0015786D">
        <w:rPr>
          <w:sz w:val="24"/>
          <w:szCs w:val="24"/>
          <w:lang w:eastAsia="uk-UA"/>
        </w:rPr>
        <w:t xml:space="preserve">про </w:t>
      </w:r>
      <w:proofErr w:type="spellStart"/>
      <w:r w:rsidR="0015786D" w:rsidRPr="0015786D">
        <w:rPr>
          <w:sz w:val="24"/>
          <w:szCs w:val="24"/>
          <w:lang w:eastAsia="uk-UA"/>
        </w:rPr>
        <w:t>постачання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електричної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енергії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постачальником</w:t>
      </w:r>
      <w:proofErr w:type="spellEnd"/>
      <w:r w:rsidR="0015786D" w:rsidRPr="0015786D">
        <w:rPr>
          <w:sz w:val="24"/>
          <w:szCs w:val="24"/>
          <w:lang w:eastAsia="uk-UA"/>
        </w:rPr>
        <w:t xml:space="preserve"> «</w:t>
      </w:r>
      <w:proofErr w:type="spellStart"/>
      <w:r w:rsidR="0015786D" w:rsidRPr="0015786D">
        <w:rPr>
          <w:sz w:val="24"/>
          <w:szCs w:val="24"/>
          <w:lang w:eastAsia="uk-UA"/>
        </w:rPr>
        <w:t>останньої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надії</w:t>
      </w:r>
      <w:proofErr w:type="spellEnd"/>
      <w:r w:rsidR="0015786D" w:rsidRPr="0015786D">
        <w:rPr>
          <w:sz w:val="24"/>
          <w:szCs w:val="24"/>
          <w:lang w:eastAsia="uk-UA"/>
        </w:rPr>
        <w:t>»</w:t>
      </w:r>
    </w:p>
    <w:p w:rsidR="004653AD" w:rsidRPr="00934ECE" w:rsidRDefault="004653AD" w:rsidP="007F4073">
      <w:pPr>
        <w:spacing w:before="240" w:after="240"/>
        <w:rPr>
          <w:sz w:val="23"/>
          <w:szCs w:val="23"/>
          <w:lang w:val="uk-UA"/>
        </w:rPr>
      </w:pPr>
      <w:r w:rsidRPr="00934ECE">
        <w:rPr>
          <w:sz w:val="23"/>
          <w:szCs w:val="23"/>
          <w:lang w:val="uk-UA"/>
        </w:rPr>
        <w:t xml:space="preserve">м. </w:t>
      </w:r>
      <w:r w:rsidR="007A0421">
        <w:rPr>
          <w:sz w:val="23"/>
          <w:szCs w:val="23"/>
          <w:lang w:val="uk-UA"/>
        </w:rPr>
        <w:t>Київ</w:t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  <w:t xml:space="preserve">         </w:t>
      </w:r>
      <w:r>
        <w:rPr>
          <w:sz w:val="23"/>
          <w:szCs w:val="23"/>
          <w:lang w:val="uk-UA"/>
        </w:rPr>
        <w:t xml:space="preserve">  </w:t>
      </w:r>
      <w:r w:rsidRPr="00934ECE">
        <w:rPr>
          <w:sz w:val="23"/>
          <w:szCs w:val="23"/>
          <w:lang w:val="uk-UA"/>
        </w:rPr>
        <w:t xml:space="preserve">    «___»____________20</w:t>
      </w:r>
      <w:r w:rsidR="00BE7F99">
        <w:rPr>
          <w:sz w:val="23"/>
          <w:szCs w:val="23"/>
          <w:lang w:val="uk-UA"/>
        </w:rPr>
        <w:t>21</w:t>
      </w:r>
      <w:r w:rsidRPr="00934ECE">
        <w:rPr>
          <w:sz w:val="23"/>
          <w:szCs w:val="23"/>
          <w:lang w:val="uk-UA"/>
        </w:rPr>
        <w:t xml:space="preserve"> р.</w:t>
      </w:r>
    </w:p>
    <w:p w:rsidR="008C2A01" w:rsidRPr="00BE7F99" w:rsidRDefault="0015786D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EC682B">
        <w:rPr>
          <w:rFonts w:eastAsia="Calibri"/>
          <w:sz w:val="23"/>
          <w:szCs w:val="23"/>
        </w:rPr>
        <w:t xml:space="preserve">Державне </w:t>
      </w:r>
      <w:r w:rsidRPr="009777C6">
        <w:rPr>
          <w:rFonts w:eastAsia="Calibri"/>
          <w:sz w:val="23"/>
          <w:szCs w:val="23"/>
        </w:rPr>
        <w:t xml:space="preserve">підприємство зовнішньоекономічної діяльності «Укрінтеренерго» </w:t>
      </w:r>
      <w:r w:rsidRPr="009777C6">
        <w:rPr>
          <w:sz w:val="23"/>
          <w:szCs w:val="23"/>
        </w:rPr>
        <w:t>(далі – «</w:t>
      </w:r>
      <w:r w:rsidR="005301B0" w:rsidRPr="005301B0">
        <w:rPr>
          <w:sz w:val="23"/>
          <w:szCs w:val="23"/>
        </w:rPr>
        <w:t>Постачальник</w:t>
      </w:r>
      <w:r w:rsidR="00663C62">
        <w:rPr>
          <w:sz w:val="23"/>
          <w:szCs w:val="23"/>
        </w:rPr>
        <w:t xml:space="preserve">»), в особі заступника директора з питань функціонування </w:t>
      </w:r>
      <w:r w:rsidR="0034056C">
        <w:rPr>
          <w:sz w:val="23"/>
          <w:szCs w:val="23"/>
        </w:rPr>
        <w:t>ПОН</w:t>
      </w:r>
      <w:r w:rsidR="00663C62">
        <w:rPr>
          <w:sz w:val="23"/>
          <w:szCs w:val="23"/>
        </w:rPr>
        <w:t xml:space="preserve"> </w:t>
      </w:r>
      <w:proofErr w:type="spellStart"/>
      <w:r w:rsidR="00663C62">
        <w:rPr>
          <w:sz w:val="23"/>
          <w:szCs w:val="23"/>
        </w:rPr>
        <w:t>Мануйленка</w:t>
      </w:r>
      <w:proofErr w:type="spellEnd"/>
      <w:r w:rsidR="00663C62">
        <w:rPr>
          <w:sz w:val="23"/>
          <w:szCs w:val="23"/>
        </w:rPr>
        <w:t xml:space="preserve"> Олександра Володимировича, що діє на підставі довіреності від </w:t>
      </w:r>
      <w:r w:rsidR="007F4073">
        <w:rPr>
          <w:sz w:val="23"/>
          <w:szCs w:val="23"/>
        </w:rPr>
        <w:t>24.12.2020</w:t>
      </w:r>
      <w:r w:rsidR="00663C62">
        <w:rPr>
          <w:sz w:val="23"/>
          <w:szCs w:val="23"/>
        </w:rPr>
        <w:t xml:space="preserve"> №</w:t>
      </w:r>
      <w:r w:rsidR="007F4073">
        <w:rPr>
          <w:sz w:val="23"/>
          <w:szCs w:val="23"/>
        </w:rPr>
        <w:t>47</w:t>
      </w:r>
      <w:r w:rsidRPr="00EC682B">
        <w:rPr>
          <w:sz w:val="23"/>
          <w:szCs w:val="23"/>
        </w:rPr>
        <w:t>,</w:t>
      </w:r>
      <w:r w:rsidR="00142E1A">
        <w:rPr>
          <w:sz w:val="23"/>
          <w:szCs w:val="23"/>
        </w:rPr>
        <w:t xml:space="preserve"> з одного боку</w:t>
      </w:r>
      <w:r w:rsidR="00663C62">
        <w:rPr>
          <w:sz w:val="23"/>
          <w:szCs w:val="23"/>
        </w:rPr>
        <w:t xml:space="preserve"> та</w:t>
      </w:r>
      <w:r w:rsidR="00D26DD4">
        <w:rPr>
          <w:sz w:val="23"/>
          <w:szCs w:val="23"/>
        </w:rPr>
        <w:t xml:space="preserve">  </w:t>
      </w:r>
      <w:r w:rsidR="008C2A01"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tabs>
          <w:tab w:val="left" w:pos="720"/>
        </w:tabs>
        <w:jc w:val="center"/>
        <w:rPr>
          <w:color w:val="FF0000"/>
          <w:sz w:val="22"/>
          <w:szCs w:val="22"/>
          <w:lang w:val="uk-UA"/>
        </w:rPr>
      </w:pPr>
      <w:r w:rsidRPr="00BE7F99">
        <w:rPr>
          <w:color w:val="FF0000"/>
          <w:sz w:val="16"/>
          <w:szCs w:val="22"/>
          <w:lang w:val="uk-UA"/>
        </w:rPr>
        <w:t xml:space="preserve">               (найменування, організаційно-правова форма)</w:t>
      </w:r>
    </w:p>
    <w:p w:rsidR="008C2A01" w:rsidRDefault="008C2A01" w:rsidP="008C2A0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DF17F3">
        <w:rPr>
          <w:sz w:val="23"/>
          <w:szCs w:val="23"/>
        </w:rPr>
        <w:t>що здійснює діяльність на підставі</w:t>
      </w:r>
      <w:r w:rsidRPr="0031001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</w:p>
    <w:p w:rsidR="008C2A01" w:rsidRPr="00790771" w:rsidRDefault="008C2A01" w:rsidP="008C2A01">
      <w:pPr>
        <w:pStyle w:val="a3"/>
        <w:tabs>
          <w:tab w:val="left" w:pos="567"/>
        </w:tabs>
        <w:rPr>
          <w:sz w:val="22"/>
          <w:szCs w:val="22"/>
        </w:rPr>
      </w:pPr>
      <w:r w:rsidRPr="007907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790771">
        <w:rPr>
          <w:sz w:val="16"/>
          <w:szCs w:val="22"/>
        </w:rPr>
        <w:t>(установчі документи</w:t>
      </w:r>
      <w:r>
        <w:rPr>
          <w:sz w:val="16"/>
          <w:szCs w:val="22"/>
        </w:rPr>
        <w:t>)</w:t>
      </w:r>
    </w:p>
    <w:p w:rsidR="008C2A01" w:rsidRPr="00310010" w:rsidRDefault="008C2A01" w:rsidP="008C2A01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(надалі –  </w:t>
      </w:r>
      <w:r>
        <w:rPr>
          <w:sz w:val="23"/>
          <w:szCs w:val="23"/>
          <w:lang w:val="uk-UA"/>
        </w:rPr>
        <w:t>«Споживач</w:t>
      </w:r>
      <w:r>
        <w:rPr>
          <w:b/>
          <w:sz w:val="23"/>
          <w:szCs w:val="23"/>
          <w:lang w:val="uk-UA"/>
        </w:rPr>
        <w:t>»</w:t>
      </w:r>
      <w:r w:rsidRPr="00DF17F3">
        <w:rPr>
          <w:sz w:val="23"/>
          <w:szCs w:val="23"/>
          <w:lang w:val="uk-UA"/>
        </w:rPr>
        <w:t>)</w:t>
      </w:r>
      <w:r w:rsidRPr="00DF17F3">
        <w:rPr>
          <w:b/>
          <w:sz w:val="23"/>
          <w:szCs w:val="23"/>
        </w:rPr>
        <w:t>,</w:t>
      </w:r>
      <w:r w:rsidRPr="00DF17F3">
        <w:rPr>
          <w:sz w:val="23"/>
          <w:szCs w:val="23"/>
          <w:lang w:val="uk-UA"/>
        </w:rPr>
        <w:t xml:space="preserve"> в особі</w:t>
      </w:r>
      <w:r w:rsidRPr="00310010">
        <w:rPr>
          <w:sz w:val="22"/>
          <w:szCs w:val="22"/>
          <w:lang w:val="uk-UA"/>
        </w:rPr>
        <w:t xml:space="preserve"> ________________</w:t>
      </w:r>
      <w:r>
        <w:rPr>
          <w:sz w:val="22"/>
          <w:szCs w:val="22"/>
          <w:lang w:val="uk-UA"/>
        </w:rPr>
        <w:t>_______________________________________,</w:t>
      </w:r>
    </w:p>
    <w:p w:rsidR="008C2A01" w:rsidRPr="002022A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       </w:t>
      </w:r>
      <w:r w:rsidRPr="002325F8">
        <w:rPr>
          <w:sz w:val="16"/>
          <w:szCs w:val="22"/>
          <w:lang w:val="uk-UA"/>
        </w:rPr>
        <w:t>(посада, прізвище, ім'я та по батькові)</w:t>
      </w:r>
    </w:p>
    <w:p w:rsidR="008C2A01" w:rsidRPr="00310010" w:rsidRDefault="008C2A01" w:rsidP="008C2A01">
      <w:pPr>
        <w:tabs>
          <w:tab w:val="left" w:pos="720"/>
        </w:tabs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що діє на підставі </w:t>
      </w:r>
      <w:r w:rsidRPr="00310010">
        <w:rPr>
          <w:sz w:val="22"/>
          <w:szCs w:val="22"/>
          <w:lang w:val="uk-UA"/>
        </w:rPr>
        <w:t>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310010">
        <w:rPr>
          <w:sz w:val="22"/>
          <w:szCs w:val="22"/>
          <w:lang w:val="uk-UA"/>
        </w:rPr>
        <w:t>,</w:t>
      </w:r>
    </w:p>
    <w:p w:rsidR="008C2A01" w:rsidRPr="002325F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2325F8">
        <w:rPr>
          <w:sz w:val="16"/>
          <w:szCs w:val="22"/>
          <w:lang w:val="uk-UA"/>
        </w:rPr>
        <w:t>(довіреність або установчі документи)</w:t>
      </w:r>
    </w:p>
    <w:p w:rsidR="004653AD" w:rsidRPr="00D26DD4" w:rsidRDefault="004653AD" w:rsidP="00D26DD4">
      <w:pPr>
        <w:pStyle w:val="a3"/>
        <w:tabs>
          <w:tab w:val="left" w:pos="567"/>
        </w:tabs>
        <w:ind w:firstLine="0"/>
        <w:rPr>
          <w:rFonts w:eastAsia="Calibri"/>
          <w:sz w:val="23"/>
          <w:szCs w:val="23"/>
        </w:rPr>
      </w:pPr>
      <w:r w:rsidRPr="00D26DD4">
        <w:rPr>
          <w:sz w:val="23"/>
          <w:szCs w:val="23"/>
        </w:rPr>
        <w:t xml:space="preserve">з другого боку, (надалі – </w:t>
      </w:r>
      <w:r w:rsidR="00142E1A" w:rsidRPr="00D26DD4">
        <w:rPr>
          <w:sz w:val="23"/>
          <w:szCs w:val="23"/>
        </w:rPr>
        <w:t>«</w:t>
      </w:r>
      <w:r w:rsidRPr="00D26DD4">
        <w:rPr>
          <w:sz w:val="23"/>
          <w:szCs w:val="23"/>
        </w:rPr>
        <w:t>Сторони</w:t>
      </w:r>
      <w:r w:rsidR="00142E1A" w:rsidRPr="00D26DD4">
        <w:rPr>
          <w:sz w:val="23"/>
          <w:szCs w:val="23"/>
        </w:rPr>
        <w:t>»</w:t>
      </w:r>
      <w:r w:rsidRPr="00D26DD4">
        <w:rPr>
          <w:sz w:val="23"/>
          <w:szCs w:val="23"/>
        </w:rPr>
        <w:t xml:space="preserve">), керуючись вимогами Цивільного кодексу України, Господарського кодексу України, а також Закону України «Про публічні закупівлі», уклали цю Додаткову угоду до договору </w:t>
      </w:r>
      <w:r w:rsidR="00492C7E" w:rsidRPr="00D26DD4">
        <w:rPr>
          <w:sz w:val="23"/>
          <w:szCs w:val="23"/>
        </w:rPr>
        <w:t>про постачання електричної енергії постачальником «останньої надії»</w:t>
      </w:r>
      <w:r w:rsidRPr="00D26DD4">
        <w:rPr>
          <w:sz w:val="23"/>
          <w:szCs w:val="23"/>
        </w:rPr>
        <w:t>, оприлюдненого на сайті</w:t>
      </w:r>
      <w:r w:rsidR="00492C7E" w:rsidRPr="00D26DD4">
        <w:rPr>
          <w:sz w:val="23"/>
          <w:szCs w:val="23"/>
        </w:rPr>
        <w:t xml:space="preserve"> </w:t>
      </w:r>
      <w:hyperlink r:id="rId7" w:history="1">
        <w:r w:rsidR="00492C7E" w:rsidRPr="00CC5613">
          <w:rPr>
            <w:rStyle w:val="a8"/>
            <w:color w:val="auto"/>
            <w:sz w:val="23"/>
            <w:szCs w:val="23"/>
          </w:rPr>
          <w:t>https</w:t>
        </w:r>
        <w:r w:rsidR="00492C7E" w:rsidRPr="00D26DD4">
          <w:rPr>
            <w:rStyle w:val="a8"/>
            <w:color w:val="auto"/>
            <w:sz w:val="23"/>
            <w:szCs w:val="23"/>
          </w:rPr>
          <w:t>://</w:t>
        </w:r>
        <w:r w:rsidR="00492C7E" w:rsidRPr="00CC5613">
          <w:rPr>
            <w:rStyle w:val="a8"/>
            <w:color w:val="auto"/>
            <w:sz w:val="23"/>
            <w:szCs w:val="23"/>
          </w:rPr>
          <w:t>uie</w:t>
        </w:r>
        <w:r w:rsidR="00492C7E" w:rsidRPr="00D26DD4">
          <w:rPr>
            <w:rStyle w:val="a8"/>
            <w:color w:val="auto"/>
            <w:sz w:val="23"/>
            <w:szCs w:val="23"/>
          </w:rPr>
          <w:t>.</w:t>
        </w:r>
        <w:r w:rsidR="00492C7E" w:rsidRPr="00CC5613">
          <w:rPr>
            <w:rStyle w:val="a8"/>
            <w:color w:val="auto"/>
            <w:sz w:val="23"/>
            <w:szCs w:val="23"/>
          </w:rPr>
          <w:t>kiev</w:t>
        </w:r>
        <w:r w:rsidR="00492C7E" w:rsidRPr="00D26DD4">
          <w:rPr>
            <w:rStyle w:val="a8"/>
            <w:color w:val="auto"/>
            <w:sz w:val="23"/>
            <w:szCs w:val="23"/>
          </w:rPr>
          <w:t>.</w:t>
        </w:r>
        <w:r w:rsidR="00492C7E" w:rsidRPr="00CC5613">
          <w:rPr>
            <w:rStyle w:val="a8"/>
            <w:color w:val="auto"/>
            <w:sz w:val="23"/>
            <w:szCs w:val="23"/>
          </w:rPr>
          <w:t>ua</w:t>
        </w:r>
      </w:hyperlink>
      <w:r w:rsidR="00492C7E" w:rsidRPr="00D26DD4">
        <w:rPr>
          <w:sz w:val="23"/>
          <w:szCs w:val="23"/>
        </w:rPr>
        <w:t xml:space="preserve"> </w:t>
      </w:r>
      <w:r w:rsidRPr="00D26DD4">
        <w:rPr>
          <w:sz w:val="23"/>
          <w:szCs w:val="23"/>
        </w:rPr>
        <w:t xml:space="preserve">та який є публічним, (далі – Договір) про наступне: </w:t>
      </w:r>
    </w:p>
    <w:p w:rsidR="004653AD" w:rsidRPr="00CC5613" w:rsidRDefault="004653AD" w:rsidP="004653AD">
      <w:pPr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jc w:val="both"/>
        <w:rPr>
          <w:sz w:val="23"/>
          <w:szCs w:val="23"/>
          <w:lang w:val="uk-UA"/>
        </w:rPr>
      </w:pPr>
      <w:r w:rsidRPr="00CC5613">
        <w:rPr>
          <w:sz w:val="23"/>
          <w:szCs w:val="23"/>
          <w:lang w:val="uk-UA"/>
        </w:rPr>
        <w:t>Доповнити Договір</w:t>
      </w:r>
      <w:r w:rsidR="00CC5613" w:rsidRPr="00CC5613">
        <w:rPr>
          <w:sz w:val="23"/>
          <w:szCs w:val="23"/>
          <w:lang w:val="uk-UA"/>
        </w:rPr>
        <w:t xml:space="preserve"> пунктами 2.3</w:t>
      </w:r>
      <w:r w:rsidRPr="00CC5613">
        <w:rPr>
          <w:sz w:val="23"/>
          <w:szCs w:val="23"/>
          <w:lang w:val="uk-UA"/>
        </w:rPr>
        <w:t xml:space="preserve"> та 2.</w:t>
      </w:r>
      <w:r w:rsidR="00CC5613" w:rsidRPr="00CC5613">
        <w:rPr>
          <w:sz w:val="23"/>
          <w:szCs w:val="23"/>
          <w:lang w:val="uk-UA"/>
        </w:rPr>
        <w:t>4</w:t>
      </w:r>
      <w:r w:rsidRPr="00CC5613">
        <w:rPr>
          <w:sz w:val="23"/>
          <w:szCs w:val="23"/>
          <w:lang w:val="uk-UA"/>
        </w:rPr>
        <w:t xml:space="preserve"> такого змісту:</w:t>
      </w:r>
    </w:p>
    <w:p w:rsidR="008C2A01" w:rsidRPr="00CC5613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3"/>
          <w:szCs w:val="23"/>
        </w:rPr>
      </w:pPr>
      <w:r w:rsidRPr="00CC5613">
        <w:rPr>
          <w:b w:val="0"/>
          <w:sz w:val="23"/>
          <w:szCs w:val="23"/>
          <w:lang w:val="uk-UA"/>
        </w:rPr>
        <w:t>«2.3. Найменування предмета закупівлі: за кодом згідно Національного класифікатора</w:t>
      </w:r>
      <w:r>
        <w:rPr>
          <w:b w:val="0"/>
          <w:sz w:val="23"/>
          <w:szCs w:val="23"/>
          <w:lang w:val="uk-UA"/>
        </w:rPr>
        <w:br/>
        <w:t>Д</w:t>
      </w:r>
      <w:r w:rsidRPr="00CC5613">
        <w:rPr>
          <w:b w:val="0"/>
          <w:bCs w:val="0"/>
          <w:sz w:val="23"/>
          <w:szCs w:val="23"/>
        </w:rPr>
        <w:t>К 021:2015-09310000-5</w:t>
      </w:r>
      <w:r>
        <w:rPr>
          <w:b w:val="0"/>
          <w:bCs w:val="0"/>
          <w:sz w:val="23"/>
          <w:szCs w:val="23"/>
        </w:rPr>
        <w:t xml:space="preserve"> </w:t>
      </w:r>
      <w:r w:rsidRPr="00CC5613">
        <w:rPr>
          <w:b w:val="0"/>
          <w:bCs w:val="0"/>
          <w:sz w:val="23"/>
          <w:szCs w:val="23"/>
        </w:rPr>
        <w:t>-</w:t>
      </w:r>
      <w:r>
        <w:rPr>
          <w:b w:val="0"/>
          <w:bCs w:val="0"/>
          <w:sz w:val="23"/>
          <w:szCs w:val="23"/>
        </w:rPr>
        <w:t xml:space="preserve"> Е</w:t>
      </w:r>
      <w:proofErr w:type="spellStart"/>
      <w:r>
        <w:rPr>
          <w:b w:val="0"/>
          <w:bCs w:val="0"/>
          <w:sz w:val="23"/>
          <w:szCs w:val="23"/>
          <w:lang w:val="uk-UA"/>
        </w:rPr>
        <w:t>лектрична</w:t>
      </w:r>
      <w:proofErr w:type="spellEnd"/>
      <w:r>
        <w:rPr>
          <w:b w:val="0"/>
          <w:bCs w:val="0"/>
          <w:sz w:val="23"/>
          <w:szCs w:val="23"/>
          <w:lang w:val="uk-UA"/>
        </w:rPr>
        <w:t xml:space="preserve"> енергія</w:t>
      </w:r>
      <w:r w:rsidRPr="00CC5613">
        <w:rPr>
          <w:b w:val="0"/>
          <w:bCs w:val="0"/>
          <w:sz w:val="23"/>
          <w:szCs w:val="23"/>
        </w:rPr>
        <w:t xml:space="preserve"> (</w:t>
      </w:r>
      <w:proofErr w:type="spellStart"/>
      <w:r w:rsidRPr="00CC5613">
        <w:rPr>
          <w:b w:val="0"/>
          <w:bCs w:val="0"/>
          <w:sz w:val="23"/>
          <w:szCs w:val="23"/>
        </w:rPr>
        <w:t>постачання</w:t>
      </w:r>
      <w:proofErr w:type="spellEnd"/>
      <w:r w:rsidRPr="00CC5613">
        <w:rPr>
          <w:b w:val="0"/>
          <w:bCs w:val="0"/>
          <w:sz w:val="23"/>
          <w:szCs w:val="23"/>
        </w:rPr>
        <w:t xml:space="preserve"> </w:t>
      </w:r>
      <w:proofErr w:type="spellStart"/>
      <w:r w:rsidRPr="00CC5613">
        <w:rPr>
          <w:b w:val="0"/>
          <w:bCs w:val="0"/>
          <w:sz w:val="23"/>
          <w:szCs w:val="23"/>
        </w:rPr>
        <w:t>електричної</w:t>
      </w:r>
      <w:proofErr w:type="spellEnd"/>
      <w:r w:rsidRPr="00CC5613">
        <w:rPr>
          <w:b w:val="0"/>
          <w:bCs w:val="0"/>
          <w:sz w:val="23"/>
          <w:szCs w:val="23"/>
        </w:rPr>
        <w:t xml:space="preserve"> </w:t>
      </w:r>
      <w:proofErr w:type="spellStart"/>
      <w:r w:rsidRPr="00CC5613">
        <w:rPr>
          <w:b w:val="0"/>
          <w:bCs w:val="0"/>
          <w:sz w:val="23"/>
          <w:szCs w:val="23"/>
        </w:rPr>
        <w:t>енергії</w:t>
      </w:r>
      <w:proofErr w:type="spellEnd"/>
      <w:r w:rsidRPr="00CC5613">
        <w:rPr>
          <w:b w:val="0"/>
          <w:bCs w:val="0"/>
          <w:sz w:val="23"/>
          <w:szCs w:val="23"/>
        </w:rPr>
        <w:t>)</w:t>
      </w:r>
    </w:p>
    <w:p w:rsidR="008C2A01" w:rsidRDefault="008C2A01" w:rsidP="008C2A01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2.4. </w:t>
      </w:r>
      <w:r w:rsidR="007F315F">
        <w:rPr>
          <w:sz w:val="23"/>
          <w:szCs w:val="23"/>
          <w:lang w:val="uk-UA"/>
        </w:rPr>
        <w:t>О</w:t>
      </w:r>
      <w:r w:rsidRPr="008C2A01">
        <w:rPr>
          <w:sz w:val="23"/>
          <w:szCs w:val="23"/>
          <w:lang w:val="uk-UA"/>
        </w:rPr>
        <w:t xml:space="preserve">бсяг постачання електричної енергії на </w:t>
      </w:r>
      <w:r w:rsidR="00BE7F99" w:rsidRPr="00BE7F99">
        <w:rPr>
          <w:color w:val="FF0000"/>
          <w:sz w:val="23"/>
          <w:szCs w:val="23"/>
          <w:lang w:val="uk-UA"/>
        </w:rPr>
        <w:t xml:space="preserve">(період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BE7F99" w:rsidRPr="00BE7F99">
        <w:rPr>
          <w:color w:val="FF0000"/>
          <w:sz w:val="23"/>
          <w:szCs w:val="23"/>
          <w:lang w:val="uk-UA"/>
        </w:rPr>
        <w:t>)</w:t>
      </w:r>
      <w:r w:rsidRPr="008C2A01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u w:val="single"/>
          <w:lang w:val="uk-UA"/>
        </w:rPr>
        <w:t>20</w:t>
      </w:r>
      <w:r w:rsidR="00BE7F99">
        <w:rPr>
          <w:sz w:val="23"/>
          <w:szCs w:val="23"/>
          <w:u w:val="single"/>
          <w:lang w:val="uk-UA"/>
        </w:rPr>
        <w:t>21</w:t>
      </w:r>
      <w:r w:rsidRPr="008C2A01">
        <w:rPr>
          <w:sz w:val="23"/>
          <w:szCs w:val="23"/>
          <w:u w:val="single"/>
          <w:lang w:val="uk-UA"/>
        </w:rPr>
        <w:t>р</w:t>
      </w:r>
      <w:r w:rsidRPr="008C2A01">
        <w:rPr>
          <w:sz w:val="23"/>
          <w:szCs w:val="23"/>
          <w:lang w:val="uk-UA"/>
        </w:rPr>
        <w:t>. за</w:t>
      </w:r>
      <w:r w:rsidRPr="008C2A01">
        <w:rPr>
          <w:sz w:val="23"/>
          <w:szCs w:val="23"/>
          <w:lang w:val="uk-UA"/>
        </w:rPr>
        <w:br/>
      </w:r>
      <w:r w:rsidR="007F4073" w:rsidRPr="00BE7F99">
        <w:rPr>
          <w:color w:val="FF0000"/>
          <w:sz w:val="23"/>
          <w:szCs w:val="23"/>
          <w:lang w:val="uk-UA"/>
        </w:rPr>
        <w:t>___________________________</w:t>
      </w:r>
      <w:r w:rsidRPr="007F4073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як оператора системи розподілу</w:t>
      </w:r>
      <w:r w:rsidR="007F4073">
        <w:rPr>
          <w:sz w:val="23"/>
          <w:szCs w:val="23"/>
          <w:lang w:val="uk-UA"/>
        </w:rPr>
        <w:t>/передачі</w:t>
      </w:r>
      <w:r w:rsidRPr="008C2A01">
        <w:rPr>
          <w:sz w:val="23"/>
          <w:szCs w:val="23"/>
          <w:lang w:val="uk-UA"/>
        </w:rPr>
        <w:t xml:space="preserve"> становить (кВт*год ):</w:t>
      </w:r>
    </w:p>
    <w:p w:rsidR="007F4073" w:rsidRPr="00BE7F99" w:rsidRDefault="007F4073" w:rsidP="008C2A01">
      <w:pPr>
        <w:tabs>
          <w:tab w:val="left" w:pos="0"/>
        </w:tabs>
        <w:spacing w:before="60" w:after="60"/>
        <w:jc w:val="both"/>
        <w:rPr>
          <w:color w:val="FF0000"/>
          <w:sz w:val="16"/>
          <w:szCs w:val="22"/>
          <w:lang w:val="uk-UA"/>
        </w:rPr>
      </w:pPr>
      <w:r w:rsidRPr="00BE7F99">
        <w:rPr>
          <w:color w:val="FF0000"/>
          <w:sz w:val="16"/>
          <w:szCs w:val="16"/>
          <w:lang w:val="uk-UA"/>
        </w:rPr>
        <w:t xml:space="preserve">       (</w:t>
      </w:r>
      <w:r w:rsidRPr="00BE7F99">
        <w:rPr>
          <w:color w:val="FF0000"/>
          <w:sz w:val="16"/>
          <w:szCs w:val="22"/>
          <w:lang w:val="uk-UA"/>
        </w:rPr>
        <w:t>вказати оператора системи)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07"/>
        <w:gridCol w:w="652"/>
        <w:gridCol w:w="709"/>
        <w:gridCol w:w="1134"/>
        <w:gridCol w:w="850"/>
        <w:gridCol w:w="709"/>
        <w:gridCol w:w="1134"/>
        <w:gridCol w:w="850"/>
        <w:gridCol w:w="851"/>
      </w:tblGrid>
      <w:tr w:rsidR="008C2A01" w:rsidRPr="00CA02CD" w:rsidTr="00B84D7E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квітень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травень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червень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7F4073" w:rsidRPr="00CA02CD" w:rsidTr="007F407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3" w:rsidRPr="004C50C5" w:rsidRDefault="007F4073" w:rsidP="00B84D7E">
            <w:pPr>
              <w:jc w:val="right"/>
              <w:rPr>
                <w:color w:val="000000"/>
              </w:rPr>
            </w:pPr>
            <w:proofErr w:type="spellStart"/>
            <w:r w:rsidRPr="004C50C5">
              <w:rPr>
                <w:color w:val="000000"/>
              </w:rPr>
              <w:t>Всього</w:t>
            </w:r>
            <w:proofErr w:type="spellEnd"/>
            <w:r w:rsidRPr="004C50C5">
              <w:rPr>
                <w:color w:val="000000"/>
              </w:rPr>
              <w:t>: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73" w:rsidRPr="007F4073" w:rsidRDefault="007F4073" w:rsidP="00B84D7E">
            <w:pPr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> </w:t>
            </w:r>
          </w:p>
        </w:tc>
      </w:tr>
    </w:tbl>
    <w:p w:rsidR="004653AD" w:rsidRPr="00DF17F3" w:rsidRDefault="004653AD" w:rsidP="008E4013">
      <w:pPr>
        <w:spacing w:before="120"/>
        <w:ind w:firstLine="284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Обсяги закупівлі послуг з </w:t>
      </w:r>
      <w:r w:rsidR="00CC5613" w:rsidRPr="009777C6">
        <w:rPr>
          <w:sz w:val="23"/>
          <w:szCs w:val="23"/>
          <w:lang w:val="uk-UA"/>
        </w:rPr>
        <w:t>постачання електричної енергії</w:t>
      </w:r>
      <w:r w:rsidR="009539F6" w:rsidRPr="009777C6">
        <w:rPr>
          <w:sz w:val="23"/>
          <w:szCs w:val="23"/>
          <w:lang w:val="uk-UA"/>
        </w:rPr>
        <w:t>, як товарно</w:t>
      </w:r>
      <w:r w:rsidR="009539F6">
        <w:rPr>
          <w:sz w:val="23"/>
          <w:szCs w:val="23"/>
          <w:lang w:val="uk-UA"/>
        </w:rPr>
        <w:t>ї продукції,</w:t>
      </w:r>
      <w:r w:rsidR="00CC5613" w:rsidRPr="00DF17F3">
        <w:rPr>
          <w:sz w:val="23"/>
          <w:szCs w:val="23"/>
          <w:lang w:val="uk-UA"/>
        </w:rPr>
        <w:t xml:space="preserve"> </w:t>
      </w:r>
      <w:r w:rsidRPr="00DF17F3">
        <w:rPr>
          <w:sz w:val="23"/>
          <w:szCs w:val="23"/>
          <w:lang w:val="uk-UA"/>
        </w:rPr>
        <w:t>можуть бути зменшені залежно від реального фінансування видатків.»</w:t>
      </w:r>
    </w:p>
    <w:p w:rsidR="004653AD" w:rsidRPr="00DF17F3" w:rsidRDefault="004653AD" w:rsidP="008E4013">
      <w:pPr>
        <w:numPr>
          <w:ilvl w:val="0"/>
          <w:numId w:val="1"/>
        </w:numPr>
        <w:tabs>
          <w:tab w:val="left" w:pos="0"/>
        </w:tabs>
        <w:spacing w:before="120"/>
        <w:ind w:left="357" w:hanging="357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Доповнити Договір пунктами 5.</w:t>
      </w:r>
      <w:r w:rsidR="0035792E">
        <w:rPr>
          <w:sz w:val="23"/>
          <w:szCs w:val="23"/>
          <w:lang w:val="uk-UA"/>
        </w:rPr>
        <w:t>17</w:t>
      </w:r>
      <w:r w:rsidRPr="00DF17F3">
        <w:rPr>
          <w:sz w:val="23"/>
          <w:szCs w:val="23"/>
          <w:lang w:val="uk-UA"/>
        </w:rPr>
        <w:t>, 5.</w:t>
      </w:r>
      <w:r w:rsidR="0035792E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 та 5.</w:t>
      </w:r>
      <w:r w:rsidR="0035792E">
        <w:rPr>
          <w:sz w:val="23"/>
          <w:szCs w:val="23"/>
          <w:lang w:val="uk-UA"/>
        </w:rPr>
        <w:t>19</w:t>
      </w:r>
      <w:r w:rsidRPr="00DF17F3">
        <w:rPr>
          <w:sz w:val="23"/>
          <w:szCs w:val="23"/>
          <w:lang w:val="uk-UA"/>
        </w:rPr>
        <w:t xml:space="preserve"> такого змісту: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«5.17.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r w:rsidR="00BE7F99" w:rsidRPr="00BE7F99">
        <w:rPr>
          <w:color w:val="FF0000"/>
          <w:sz w:val="23"/>
          <w:szCs w:val="23"/>
          <w:lang w:val="uk-UA"/>
        </w:rPr>
        <w:t>(сума без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грн.</w:t>
      </w:r>
      <w:r w:rsidR="00BE7F99">
        <w:rPr>
          <w:sz w:val="23"/>
          <w:szCs w:val="23"/>
          <w:lang w:val="uk-UA"/>
        </w:rPr>
        <w:t>,</w:t>
      </w:r>
      <w:r w:rsidRPr="008C2A01">
        <w:rPr>
          <w:sz w:val="23"/>
          <w:szCs w:val="23"/>
          <w:lang w:val="uk-UA"/>
        </w:rPr>
        <w:t xml:space="preserve"> крім того ПДВ </w:t>
      </w:r>
      <w:r w:rsidR="00BE7F99" w:rsidRPr="00BE7F99">
        <w:rPr>
          <w:color w:val="FF0000"/>
          <w:sz w:val="23"/>
          <w:szCs w:val="23"/>
          <w:lang w:val="uk-UA"/>
        </w:rPr>
        <w:t>(ПДВ)</w:t>
      </w:r>
      <w:r w:rsidRPr="008C2A01">
        <w:rPr>
          <w:sz w:val="23"/>
          <w:szCs w:val="23"/>
          <w:lang w:val="uk-UA"/>
        </w:rPr>
        <w:t xml:space="preserve"> грн., всього з ПДВ  - </w:t>
      </w:r>
      <w:r w:rsidR="00BE7F99" w:rsidRPr="00BE7F99">
        <w:rPr>
          <w:color w:val="FF0000"/>
          <w:sz w:val="23"/>
          <w:szCs w:val="23"/>
          <w:lang w:val="uk-UA"/>
        </w:rPr>
        <w:t>(сума 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 xml:space="preserve">грн. </w:t>
      </w:r>
    </w:p>
    <w:p w:rsidR="004653AD" w:rsidRPr="00DF17F3" w:rsidRDefault="004653AD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5.</w:t>
      </w:r>
      <w:r w:rsidR="008A7166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>
        <w:rPr>
          <w:sz w:val="23"/>
          <w:szCs w:val="23"/>
          <w:lang w:val="uk-UA"/>
        </w:rPr>
        <w:t>41</w:t>
      </w:r>
      <w:r w:rsidRPr="00DF17F3">
        <w:rPr>
          <w:sz w:val="23"/>
          <w:szCs w:val="23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:rsidR="004653AD" w:rsidRDefault="004653AD" w:rsidP="00F23CF7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Така додаткова угода готується Споживачем за результатами моніторингу цін на послуги на сайті </w:t>
      </w:r>
      <w:r w:rsidR="008A7166">
        <w:rPr>
          <w:sz w:val="23"/>
          <w:szCs w:val="23"/>
          <w:lang w:val="uk-UA"/>
        </w:rPr>
        <w:t>Постачальника</w:t>
      </w:r>
      <w:r w:rsidRPr="00DF17F3">
        <w:rPr>
          <w:sz w:val="23"/>
          <w:szCs w:val="23"/>
          <w:lang w:val="uk-UA"/>
        </w:rPr>
        <w:t xml:space="preserve">, а її оферта має бути надана </w:t>
      </w:r>
      <w:r w:rsidR="008A7166">
        <w:rPr>
          <w:sz w:val="23"/>
          <w:szCs w:val="23"/>
          <w:lang w:val="uk-UA"/>
        </w:rPr>
        <w:t>Постачальнику</w:t>
      </w:r>
      <w:r w:rsidRPr="00DF17F3">
        <w:rPr>
          <w:sz w:val="23"/>
          <w:szCs w:val="23"/>
          <w:lang w:val="uk-UA"/>
        </w:rPr>
        <w:t xml:space="preserve"> для підписання до дати введення зміненої ціни. В будь-якому випадку, в разі якщо Споживач не повідомив про незгоду із новою ціною та дострокове розірвання, в зв’язку з цим, Договору, Споживач не має права відмовлятись від застосування нових цін, а відповідна додаткова угода підписується із застосуванням положень ч.3 ст.631 Цивільного кодексу України.</w:t>
      </w:r>
    </w:p>
    <w:p w:rsidR="002561A3" w:rsidRDefault="00AF0A20" w:rsidP="002561A3">
      <w:pPr>
        <w:pStyle w:val="a7"/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 разі зміни прогнозованої оптової ринкової ціни на електричну енергію або тарифів на послуги з розподілу/передачі електричної енергії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Постанови НКРЕКП від 05.10.2018 № 1179.</w:t>
      </w:r>
    </w:p>
    <w:p w:rsidR="00351921" w:rsidRPr="002561A3" w:rsidRDefault="002561A3" w:rsidP="002561A3">
      <w:pPr>
        <w:pStyle w:val="a7"/>
        <w:spacing w:before="0" w:after="0"/>
        <w:ind w:firstLine="426"/>
        <w:jc w:val="both"/>
        <w:rPr>
          <w:sz w:val="22"/>
          <w:szCs w:val="22"/>
        </w:rPr>
      </w:pPr>
      <w:r w:rsidRPr="002561A3">
        <w:rPr>
          <w:sz w:val="22"/>
          <w:szCs w:val="22"/>
          <w:lang w:val="ru-RU"/>
        </w:rPr>
        <w:t xml:space="preserve">3. </w:t>
      </w:r>
      <w:r w:rsidR="00351921" w:rsidRPr="004516AA">
        <w:rPr>
          <w:sz w:val="23"/>
          <w:szCs w:val="23"/>
        </w:rPr>
        <w:t xml:space="preserve">Споживач несе відповідальність за перевищення суми договору та очікуваних обсягів  постачання електричної енергії. У разі перевищення вартості договору, визначеної в п. 5.17 договору або фактичного обсягу споживання електричної енергії понад обсягом, зазначеним </w:t>
      </w:r>
      <w:r w:rsidR="00351921" w:rsidRPr="004516AA">
        <w:rPr>
          <w:sz w:val="23"/>
          <w:szCs w:val="23"/>
        </w:rPr>
        <w:br/>
        <w:t xml:space="preserve">в  п. 2.4 договору, в періоді зазначеному в п.5 цієї додаткової угоди, Споживач зобов’язаний </w:t>
      </w:r>
      <w:r w:rsidR="00351921" w:rsidRPr="004516AA">
        <w:rPr>
          <w:sz w:val="23"/>
          <w:szCs w:val="23"/>
        </w:rPr>
        <w:lastRenderedPageBreak/>
        <w:t xml:space="preserve">здійснити закупівлю додаткових послуг з постачання електричної енергії, як товарної продукції, у постачальника «останньої надії». </w:t>
      </w:r>
    </w:p>
    <w:p w:rsidR="004653AD" w:rsidRPr="00DF17F3" w:rsidRDefault="008A7166" w:rsidP="008E4013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5.19</w:t>
      </w:r>
      <w:r w:rsidR="004653AD" w:rsidRPr="00DF17F3">
        <w:rPr>
          <w:sz w:val="23"/>
          <w:szCs w:val="23"/>
          <w:lang w:val="uk-UA"/>
        </w:rPr>
        <w:t xml:space="preserve">. </w:t>
      </w:r>
      <w:r w:rsidR="0052446C" w:rsidRPr="0052446C">
        <w:rPr>
          <w:sz w:val="23"/>
          <w:szCs w:val="23"/>
          <w:lang w:val="uk-UA"/>
        </w:rPr>
        <w:t>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="00FB74A8">
        <w:rPr>
          <w:sz w:val="23"/>
          <w:szCs w:val="23"/>
          <w:lang w:val="uk-UA"/>
        </w:rPr>
        <w:t xml:space="preserve">, з урахуванням змін внесених постановою </w:t>
      </w:r>
      <w:r w:rsidR="00FB74A8" w:rsidRPr="0052446C">
        <w:rPr>
          <w:sz w:val="23"/>
          <w:szCs w:val="23"/>
          <w:lang w:val="uk-UA"/>
        </w:rPr>
        <w:t xml:space="preserve">Кабінету Міністрів України від </w:t>
      </w:r>
      <w:r w:rsidR="00FB74A8">
        <w:rPr>
          <w:sz w:val="23"/>
          <w:szCs w:val="23"/>
          <w:lang w:val="uk-UA"/>
        </w:rPr>
        <w:t>02.12</w:t>
      </w:r>
      <w:r w:rsidR="00FB74A8" w:rsidRPr="0052446C">
        <w:rPr>
          <w:sz w:val="23"/>
          <w:szCs w:val="23"/>
          <w:lang w:val="uk-UA"/>
        </w:rPr>
        <w:t>.20</w:t>
      </w:r>
      <w:r w:rsidR="00FB74A8">
        <w:rPr>
          <w:sz w:val="23"/>
          <w:szCs w:val="23"/>
          <w:lang w:val="uk-UA"/>
        </w:rPr>
        <w:t>20</w:t>
      </w:r>
      <w:r w:rsidR="00FB74A8" w:rsidRPr="0052446C">
        <w:rPr>
          <w:sz w:val="23"/>
          <w:szCs w:val="23"/>
          <w:lang w:val="uk-UA"/>
        </w:rPr>
        <w:t xml:space="preserve"> №</w:t>
      </w:r>
      <w:r w:rsidR="00FB74A8">
        <w:rPr>
          <w:sz w:val="23"/>
          <w:szCs w:val="23"/>
          <w:lang w:val="uk-UA"/>
        </w:rPr>
        <w:t>1198</w:t>
      </w:r>
      <w:r w:rsidR="00B97961">
        <w:rPr>
          <w:sz w:val="23"/>
          <w:szCs w:val="23"/>
          <w:lang w:val="uk-UA"/>
        </w:rPr>
        <w:t>»</w:t>
      </w:r>
      <w:r w:rsidR="0052446C" w:rsidRPr="0052446C">
        <w:rPr>
          <w:sz w:val="23"/>
          <w:szCs w:val="23"/>
          <w:lang w:val="uk-UA"/>
        </w:rPr>
        <w:t>.</w:t>
      </w:r>
    </w:p>
    <w:p w:rsidR="004653AD" w:rsidRPr="002561A3" w:rsidRDefault="004653AD" w:rsidP="002561A3">
      <w:pPr>
        <w:pStyle w:val="aa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</w:pPr>
      <w:r w:rsidRPr="002561A3">
        <w:rPr>
          <w:sz w:val="23"/>
          <w:szCs w:val="23"/>
          <w:lang w:val="uk-UA"/>
        </w:rPr>
        <w:t>Доповнити пункт 12.5 Договору реченням наступного змісту:</w:t>
      </w:r>
    </w:p>
    <w:p w:rsidR="004653AD" w:rsidRDefault="004653AD" w:rsidP="004653AD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«Спірні питання щодо відшкодування Сторонами збитків та/або визначення їх розміру вирішуються у судовому порядку.»</w:t>
      </w:r>
    </w:p>
    <w:p w:rsidR="00BE7F99" w:rsidRDefault="00BE7F99" w:rsidP="002561A3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Викласти п. 13.1 Договору в новій редакції: </w:t>
      </w:r>
    </w:p>
    <w:p w:rsidR="007F315F" w:rsidRDefault="00BE7F99" w:rsidP="007F315F">
      <w:p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«Цей договір набирає чинності за фактом споживання електричної енергії відповідно до ч. 3 </w:t>
      </w:r>
      <w:proofErr w:type="spellStart"/>
      <w:r>
        <w:rPr>
          <w:sz w:val="23"/>
          <w:szCs w:val="23"/>
          <w:lang w:val="uk-UA"/>
        </w:rPr>
        <w:t>ст</w:t>
      </w:r>
      <w:proofErr w:type="spellEnd"/>
      <w:r>
        <w:rPr>
          <w:sz w:val="23"/>
          <w:szCs w:val="23"/>
          <w:lang w:val="uk-UA"/>
        </w:rPr>
        <w:t xml:space="preserve"> 631 Цивільного кодексу України з </w:t>
      </w:r>
      <w:r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>
        <w:rPr>
          <w:sz w:val="23"/>
          <w:szCs w:val="23"/>
          <w:lang w:val="uk-UA"/>
        </w:rPr>
        <w:t xml:space="preserve"> та діє по 31.12.2021 року, а в частині постачання електричної енергії по </w:t>
      </w:r>
      <w:r w:rsidRPr="00BE7F99">
        <w:rPr>
          <w:color w:val="FF0000"/>
          <w:sz w:val="23"/>
          <w:szCs w:val="23"/>
          <w:lang w:val="uk-UA"/>
        </w:rPr>
        <w:t>(дата закінчення терміну постачання</w:t>
      </w:r>
      <w:bookmarkStart w:id="0" w:name="_GoBack"/>
      <w:bookmarkEnd w:id="0"/>
      <w:r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 (включно)</w:t>
      </w:r>
      <w:r w:rsidR="007F315F">
        <w:rPr>
          <w:sz w:val="23"/>
          <w:szCs w:val="23"/>
          <w:lang w:val="uk-UA"/>
        </w:rPr>
        <w:t xml:space="preserve">, але в будь-якому випадку до повного виконання Сторонами своїх </w:t>
      </w:r>
      <w:proofErr w:type="spellStart"/>
      <w:r w:rsidR="007F315F">
        <w:rPr>
          <w:sz w:val="23"/>
          <w:szCs w:val="23"/>
          <w:lang w:val="uk-UA"/>
        </w:rPr>
        <w:t>зобов</w:t>
      </w:r>
      <w:proofErr w:type="spellEnd"/>
      <w:r w:rsidR="007F315F" w:rsidRPr="007F315F">
        <w:rPr>
          <w:sz w:val="23"/>
          <w:szCs w:val="23"/>
        </w:rPr>
        <w:t>`</w:t>
      </w:r>
      <w:proofErr w:type="spellStart"/>
      <w:r w:rsidR="007F315F">
        <w:rPr>
          <w:sz w:val="23"/>
          <w:szCs w:val="23"/>
          <w:lang w:val="uk-UA"/>
        </w:rPr>
        <w:t>язань</w:t>
      </w:r>
      <w:proofErr w:type="spellEnd"/>
      <w:r w:rsidR="007F315F">
        <w:rPr>
          <w:sz w:val="23"/>
          <w:szCs w:val="23"/>
          <w:lang w:val="uk-UA"/>
        </w:rPr>
        <w:t xml:space="preserve"> за Договором».</w:t>
      </w:r>
    </w:p>
    <w:p w:rsidR="007F315F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 w:rsidRPr="002561A3">
        <w:rPr>
          <w:sz w:val="23"/>
          <w:szCs w:val="23"/>
        </w:rPr>
        <w:t xml:space="preserve">6. </w:t>
      </w:r>
      <w:r w:rsidR="007F315F" w:rsidRPr="00DF17F3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7F315F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</w:t>
      </w:r>
      <w:r w:rsidR="007F315F">
        <w:rPr>
          <w:sz w:val="23"/>
          <w:szCs w:val="23"/>
          <w:lang w:val="uk-UA"/>
        </w:rPr>
        <w:t xml:space="preserve">. Відповідно до ч. 3 статті 631 Цивільного кодексу України Сторони домовилися та вирішили, що умови цієї Додаткової угоди розповсюджуються на відносини, які виникли між ними з </w:t>
      </w:r>
      <w:r w:rsidR="007F315F"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7F315F"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7F315F">
        <w:rPr>
          <w:sz w:val="23"/>
          <w:szCs w:val="23"/>
          <w:lang w:val="uk-UA"/>
        </w:rPr>
        <w:t>.</w:t>
      </w:r>
    </w:p>
    <w:p w:rsidR="007F315F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="007F315F">
        <w:rPr>
          <w:sz w:val="23"/>
          <w:szCs w:val="23"/>
          <w:lang w:val="uk-UA"/>
        </w:rPr>
        <w:t>. Ця додаткова угода набирає чинності з моменту підписання та є невід</w:t>
      </w:r>
      <w:r w:rsidR="007F315F" w:rsidRPr="007F315F">
        <w:rPr>
          <w:sz w:val="23"/>
          <w:szCs w:val="23"/>
        </w:rPr>
        <w:t>`</w:t>
      </w:r>
      <w:r w:rsidR="007F315F">
        <w:rPr>
          <w:sz w:val="23"/>
          <w:szCs w:val="23"/>
          <w:lang w:val="uk-UA"/>
        </w:rPr>
        <w:t>ємною частиною Договору.</w:t>
      </w:r>
    </w:p>
    <w:p w:rsidR="004653AD" w:rsidRDefault="002561A3" w:rsidP="007F315F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 w:rsidRPr="00D35C4B">
        <w:rPr>
          <w:sz w:val="23"/>
          <w:szCs w:val="23"/>
        </w:rPr>
        <w:t>9</w:t>
      </w:r>
      <w:r w:rsidR="007F315F">
        <w:rPr>
          <w:sz w:val="23"/>
          <w:szCs w:val="23"/>
          <w:lang w:val="uk-UA"/>
        </w:rPr>
        <w:t>. Ц</w:t>
      </w:r>
      <w:r w:rsidR="004653AD" w:rsidRPr="00DF17F3">
        <w:rPr>
          <w:sz w:val="23"/>
          <w:szCs w:val="23"/>
          <w:lang w:val="uk-UA"/>
        </w:rPr>
        <w:t xml:space="preserve">ю Додаткову угоду укладено у двох оригінальних примірниках, що мають однакову юридичну силу та є невід’ємною частиною </w:t>
      </w:r>
      <w:r w:rsidR="009539F6">
        <w:rPr>
          <w:sz w:val="23"/>
          <w:szCs w:val="23"/>
          <w:lang w:val="uk-UA"/>
        </w:rPr>
        <w:t>Д</w:t>
      </w:r>
      <w:r w:rsidR="004653AD" w:rsidRPr="00DF17F3">
        <w:rPr>
          <w:sz w:val="23"/>
          <w:szCs w:val="23"/>
          <w:lang w:val="uk-UA"/>
        </w:rPr>
        <w:t>оговору, по одному для кожної із Сторін.</w:t>
      </w: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8A7166" w:rsidRPr="008A7166" w:rsidTr="008A7166">
        <w:tc>
          <w:tcPr>
            <w:tcW w:w="5387" w:type="dxa"/>
            <w:shd w:val="clear" w:color="auto" w:fill="auto"/>
          </w:tcPr>
          <w:p w:rsidR="008A7166" w:rsidRPr="008A7166" w:rsidRDefault="008A7166" w:rsidP="00F23CF7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1" w:name="_Hlk533849509"/>
            <w:r w:rsidRPr="008A7166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A7166" w:rsidRPr="0052446C" w:rsidRDefault="008A7166" w:rsidP="00F23CF7">
            <w:pPr>
              <w:pStyle w:val="a7"/>
              <w:spacing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446C">
              <w:rPr>
                <w:rFonts w:eastAsia="Calibri"/>
                <w:b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2" w:name="Tobo_adress"/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2"/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 xml:space="preserve">: </w:t>
            </w:r>
            <w:hyperlink r:id="rId8" w:history="1">
              <w:r w:rsidRPr="008A7166">
                <w:rPr>
                  <w:rStyle w:val="a8"/>
                  <w:rFonts w:eastAsia="Calibri"/>
                  <w:sz w:val="23"/>
                  <w:szCs w:val="23"/>
                </w:rPr>
                <w:t>pon@uie.kiev.ua</w:t>
              </w:r>
            </w:hyperlink>
            <w:r w:rsidRPr="008A7166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 19480600</w:t>
            </w:r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322669</w:t>
            </w:r>
          </w:p>
          <w:p w:rsidR="000F10E0" w:rsidRPr="000F10E0" w:rsidRDefault="000F10E0" w:rsidP="000F10E0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>п/р із спеціальним режимом використання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№ UA523226690000026038300011485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в ТВБВ №10026/0104 філії-Головного управління по м. Києву та Київській області АТ "Ощадбанк</w:t>
            </w: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:rsidR="000F10E0" w:rsidRPr="000F10E0" w:rsidRDefault="000F10E0" w:rsidP="000F10E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Платник податку на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 xml:space="preserve"> прибуток на загальних умовах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 xml:space="preserve">Заступник директора з питань 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>функціонування ПОН</w:t>
            </w:r>
          </w:p>
          <w:p w:rsidR="008E4013" w:rsidRDefault="008E4013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E4013">
              <w:rPr>
                <w:rFonts w:eastAsia="Calibri"/>
                <w:sz w:val="23"/>
                <w:szCs w:val="23"/>
              </w:rPr>
              <w:t xml:space="preserve">___________________ </w:t>
            </w:r>
            <w:proofErr w:type="spellStart"/>
            <w:r w:rsidRPr="008E4013">
              <w:rPr>
                <w:rFonts w:eastAsia="Calibri"/>
                <w:b/>
                <w:sz w:val="23"/>
                <w:szCs w:val="23"/>
              </w:rPr>
              <w:t>Мануйленко</w:t>
            </w:r>
            <w:proofErr w:type="spellEnd"/>
            <w:r w:rsidRPr="008E4013">
              <w:rPr>
                <w:rFonts w:eastAsia="Calibri"/>
                <w:b/>
                <w:sz w:val="23"/>
                <w:szCs w:val="23"/>
              </w:rPr>
              <w:t xml:space="preserve"> О.В.</w:t>
            </w:r>
          </w:p>
          <w:p w:rsidR="008A7166" w:rsidRPr="008E4013" w:rsidRDefault="008A7166" w:rsidP="008E4013">
            <w:pPr>
              <w:pStyle w:val="a7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  <w:tc>
          <w:tcPr>
            <w:tcW w:w="4906" w:type="dxa"/>
            <w:shd w:val="clear" w:color="auto" w:fill="auto"/>
          </w:tcPr>
          <w:p w:rsidR="008A7166" w:rsidRPr="008A7166" w:rsidRDefault="008A7166" w:rsidP="00F23CF7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C2A01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7F315F">
              <w:rPr>
                <w:rFonts w:eastAsia="Calibri"/>
                <w:color w:val="FF0000"/>
                <w:sz w:val="23"/>
                <w:szCs w:val="23"/>
              </w:rPr>
              <w:t>(Повне найменування)</w:t>
            </w:r>
          </w:p>
          <w:p w:rsidR="007F315F" w:rsidRPr="009E6135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  <w:lang w:val="ru-RU"/>
              </w:rPr>
            </w:pP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8C2A01" w:rsidRPr="000870EE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0870EE">
              <w:rPr>
                <w:rFonts w:eastAsia="Calibri"/>
                <w:color w:val="FF0000"/>
                <w:sz w:val="23"/>
                <w:szCs w:val="23"/>
              </w:rPr>
              <w:t>______________________________________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  <w:r>
              <w:rPr>
                <w:rFonts w:eastAsia="Calibri"/>
                <w:sz w:val="23"/>
                <w:szCs w:val="23"/>
                <w:lang w:val="ru-RU"/>
              </w:rPr>
              <w:br/>
            </w: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тел.: +38</w:t>
            </w:r>
            <w:r>
              <w:rPr>
                <w:rFonts w:eastAsia="Calibri"/>
                <w:sz w:val="23"/>
                <w:szCs w:val="23"/>
              </w:rPr>
              <w:t xml:space="preserve"> 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8C2A01" w:rsidRPr="007F315F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</w:t>
            </w:r>
            <w:r w:rsidR="007F315F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F4073" w:rsidRDefault="007F4073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7F315F" w:rsidRDefault="007F315F" w:rsidP="007F315F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8C2A01" w:rsidRPr="008A7166" w:rsidRDefault="008C2A01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8A7166" w:rsidRPr="008E4013" w:rsidRDefault="008C2A01" w:rsidP="008C2A01">
            <w:pPr>
              <w:pStyle w:val="a7"/>
              <w:ind w:left="-108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</w:tr>
      <w:bookmarkEnd w:id="1"/>
    </w:tbl>
    <w:p w:rsidR="00110EA3" w:rsidRPr="007F4073" w:rsidRDefault="00110EA3" w:rsidP="007F4073">
      <w:pPr>
        <w:rPr>
          <w:lang w:val="uk-UA"/>
        </w:rPr>
      </w:pPr>
    </w:p>
    <w:sectPr w:rsidR="00110EA3" w:rsidRPr="007F4073" w:rsidSect="00E055C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A1569B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E67BF7"/>
    <w:multiLevelType w:val="hybridMultilevel"/>
    <w:tmpl w:val="05086F30"/>
    <w:lvl w:ilvl="0" w:tplc="C818C9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D"/>
    <w:rsid w:val="00010576"/>
    <w:rsid w:val="00053DDC"/>
    <w:rsid w:val="00083303"/>
    <w:rsid w:val="000870EE"/>
    <w:rsid w:val="000C4918"/>
    <w:rsid w:val="000F10E0"/>
    <w:rsid w:val="00110EA3"/>
    <w:rsid w:val="00142E1A"/>
    <w:rsid w:val="0015786D"/>
    <w:rsid w:val="001A233A"/>
    <w:rsid w:val="001B57E7"/>
    <w:rsid w:val="001C2FF4"/>
    <w:rsid w:val="002376C7"/>
    <w:rsid w:val="002561A3"/>
    <w:rsid w:val="00293FDF"/>
    <w:rsid w:val="002B63D1"/>
    <w:rsid w:val="002C562C"/>
    <w:rsid w:val="002C787B"/>
    <w:rsid w:val="00310528"/>
    <w:rsid w:val="00333253"/>
    <w:rsid w:val="0034056C"/>
    <w:rsid w:val="0034481A"/>
    <w:rsid w:val="00351921"/>
    <w:rsid w:val="0035792E"/>
    <w:rsid w:val="003F568C"/>
    <w:rsid w:val="00423516"/>
    <w:rsid w:val="004516AA"/>
    <w:rsid w:val="004653AD"/>
    <w:rsid w:val="00492C7E"/>
    <w:rsid w:val="0052446C"/>
    <w:rsid w:val="005301B0"/>
    <w:rsid w:val="00587889"/>
    <w:rsid w:val="005A3566"/>
    <w:rsid w:val="005C339D"/>
    <w:rsid w:val="00663C62"/>
    <w:rsid w:val="006A3A8D"/>
    <w:rsid w:val="006D2110"/>
    <w:rsid w:val="0073456C"/>
    <w:rsid w:val="00762692"/>
    <w:rsid w:val="007A0421"/>
    <w:rsid w:val="007F315F"/>
    <w:rsid w:val="007F4073"/>
    <w:rsid w:val="00815C41"/>
    <w:rsid w:val="0085049D"/>
    <w:rsid w:val="008A7166"/>
    <w:rsid w:val="008C2A01"/>
    <w:rsid w:val="008E4013"/>
    <w:rsid w:val="009539F6"/>
    <w:rsid w:val="009777C6"/>
    <w:rsid w:val="009E6135"/>
    <w:rsid w:val="00A175D9"/>
    <w:rsid w:val="00AA706B"/>
    <w:rsid w:val="00AB2797"/>
    <w:rsid w:val="00AE3C82"/>
    <w:rsid w:val="00AF0A20"/>
    <w:rsid w:val="00B97961"/>
    <w:rsid w:val="00BE7F99"/>
    <w:rsid w:val="00C10981"/>
    <w:rsid w:val="00CC487F"/>
    <w:rsid w:val="00CC5613"/>
    <w:rsid w:val="00D259B9"/>
    <w:rsid w:val="00D26DD4"/>
    <w:rsid w:val="00D30AA7"/>
    <w:rsid w:val="00D35C4B"/>
    <w:rsid w:val="00E055C1"/>
    <w:rsid w:val="00E60388"/>
    <w:rsid w:val="00EC682B"/>
    <w:rsid w:val="00F23CF7"/>
    <w:rsid w:val="00F311AC"/>
    <w:rsid w:val="00F334B8"/>
    <w:rsid w:val="00F83CE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5E4C-2EDF-4D21-A56C-5F57583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Мария Курыщук</cp:lastModifiedBy>
  <cp:revision>2</cp:revision>
  <cp:lastPrinted>2021-03-01T08:34:00Z</cp:lastPrinted>
  <dcterms:created xsi:type="dcterms:W3CDTF">2021-03-11T12:03:00Z</dcterms:created>
  <dcterms:modified xsi:type="dcterms:W3CDTF">2021-03-11T12:03:00Z</dcterms:modified>
</cp:coreProperties>
</file>